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2C17ED01" w:rsidR="00C656D3" w:rsidRPr="00B80770" w:rsidRDefault="004766FB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Stand fieristico Blum a interzum con un'area dedicata alla sostenibilità</w:t>
      </w:r>
    </w:p>
    <w:p w14:paraId="0B6C7EB1" w14:textId="37FB72B2" w:rsidR="0000581D" w:rsidRPr="00B80770" w:rsidRDefault="00C8689A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Riflettori puntati sul ciclo di vita del mobile e sulle CO2 equivalenti generate</w:t>
      </w:r>
    </w:p>
    <w:p w14:paraId="5C44FE5A" w14:textId="14785C8A" w:rsidR="0000581D" w:rsidRPr="00B80770" w:rsidRDefault="007602FE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Per la prima volta è disponibile la brochure sulla sostenibilità di Blum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76AC7060" w:rsidR="007456AA" w:rsidRPr="001B32DA" w:rsidRDefault="00C34201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>Blum: sostenibili per convinzione</w:t>
      </w:r>
    </w:p>
    <w:p w14:paraId="71B4BEA2" w14:textId="432DED43" w:rsidR="00CE3170" w:rsidRPr="00CE3170" w:rsidRDefault="00DF69C1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Il produttore di accessori presenta gli interventi in materia di sostenibilità a interzum 2023</w:t>
      </w:r>
    </w:p>
    <w:p w14:paraId="3E023527" w14:textId="53D6DDD2" w:rsidR="007456AA" w:rsidRPr="007269F7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Höchst, Austria, maggio 2023.</w:t>
      </w:r>
      <w:r>
        <w:rPr>
          <w:rFonts w:ascii="Arial" w:hAnsi="Arial"/>
          <w:b/>
          <w:sz w:val="20"/>
        </w:rPr>
        <w:t xml:space="preserve"> In un'area separata del suo stand fieristico e al "Boulevard of Sustainability" di interzum a Colonia, Blum mostra i valori dell'azienda a conduzione familiare e il suo impegno per una produzione sostenibile. L'attenzione si è concentrata sulla sfida di analizzare con precisione il ciclo di vita dell'intero mobile per ricavarne misure da attuare.</w:t>
      </w:r>
    </w:p>
    <w:p w14:paraId="75BDED03" w14:textId="4B914E78" w:rsidR="00AB1FB3" w:rsidRPr="00255F71" w:rsidRDefault="00255F71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Salvaguardare le basi naturali della vita per le generazioni future: Blum parte da questo assunto per stabilire l'orientamento dell'attività aziendale. L'operato quotidiano dell'azienda familiare è quindi guidato dai 17 obiettivi di sviluppo sostenibile redatti dalle Nazioni Unite. Per illustrare e motivare questi sforzi, lo specialista austriaco degli accessori presenterà ai suoi visitatori esempi concreti di azioni sostenibili a interzum 2023. Le misure relative ai settori dell'energia e dell'uso delle risorse, dei trasporti e della mobilità e della sostenibilità dei prodotti sono visibili in un'area separata dello stand e sul viale nord del quartiere fieristico, che quest'anno è stato battezzato "Boulevard of Sustainability".</w:t>
      </w:r>
    </w:p>
    <w:p w14:paraId="123A6FBF" w14:textId="6216CBEC" w:rsidR="00AB1FB3" w:rsidRDefault="00185B42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Quanto sono sostenibili i mobili?</w:t>
      </w:r>
      <w:r>
        <w:br/>
      </w:r>
      <w:r>
        <w:rPr>
          <w:rFonts w:ascii="Arial" w:hAnsi="Arial"/>
          <w:sz w:val="20"/>
        </w:rPr>
        <w:t>L'azienda non si concentra solo sui propri prodotti, ma sull'intero ciclo di vita dei mobili: dalla produzione delle materie prime a tutte le fasi di lavorazione e fabbricazione, fino all'utilizzo e allo smaltimento. Questa riflessione genera domande come: in quali punti del ciclo di vita si genera il maggior numero di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 xml:space="preserve"> equivalenti? Dove si trova il maggior potenziale di risparmio per proteggere l'ambiente? Quali fattori possono essere influenzati direttamente da Blum e dai clienti dell'azienda? Presso il nostro stand a interzum, sono diversi gli spunti per discuterne, come l'uso di materiali a bassa emissione di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 xml:space="preserve"> o la corretta conservazione degli alimenti e la prevenzione degli sprechi alimentari.</w:t>
      </w:r>
    </w:p>
    <w:p w14:paraId="58FEC5CF" w14:textId="205CC993" w:rsidR="00596D9C" w:rsidRPr="00596D9C" w:rsidRDefault="00596D9C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Novità: brochure sulla sostenibilità di Blum</w:t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sz w:val="20"/>
        </w:rPr>
        <w:t xml:space="preserve">Per la prima volta, Blum presenterà ai visitatori della fiera una brochure sulla sostenibilità che illustra l'approccio e le misure dell'ultimo anno di esercizio del produttore di accessori. La brochure di 80 pagine si basa sulle linee guida della Global Reporting Initiative, ovvero rende trasparenti, rapidamente accertabili e confrontabili gli indicatori operativi, ecologici e sociali definiti. È disponibile presso lo stand di interzum e online su </w:t>
      </w:r>
      <w:hyperlink r:id="rId11" w:history="1">
        <w:r>
          <w:rPr>
            <w:rStyle w:val="Hyperlink"/>
            <w:rFonts w:ascii="Arial" w:hAnsi="Arial"/>
            <w:sz w:val="20"/>
          </w:rPr>
          <w:t>www.blum.com/sustainability</w:t>
        </w:r>
      </w:hyperlink>
      <w:r>
        <w:rPr>
          <w:rFonts w:ascii="Arial" w:hAnsi="Arial"/>
          <w:sz w:val="20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2C047AD5">
        <w:tc>
          <w:tcPr>
            <w:tcW w:w="4239" w:type="dxa"/>
            <w:shd w:val="clear" w:color="auto" w:fill="auto"/>
          </w:tcPr>
          <w:p w14:paraId="08B70799" w14:textId="2AA7755D" w:rsidR="00CE3170" w:rsidRPr="007F055F" w:rsidRDefault="00EA08FD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lastRenderedPageBreak/>
              <w:drawing>
                <wp:inline distT="0" distB="0" distL="0" distR="0" wp14:anchorId="754E46F3" wp14:editId="5704D422">
                  <wp:extent cx="2160000" cy="14400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2F8C1F7C" w:rsidR="00CE3170" w:rsidRPr="007F055F" w:rsidRDefault="2BF2647A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(Foto: Blum_brochure_sostenibilità) </w:t>
            </w:r>
          </w:p>
          <w:p w14:paraId="6FA105D2" w14:textId="17BEFAA5" w:rsidR="00CE3170" w:rsidRPr="007F055F" w:rsidRDefault="551AEFA5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Per la prima volta, Blum riunisce in una brochure le informazioni sulle proprie misure di sostenibilità</w:t>
            </w:r>
          </w:p>
        </w:tc>
      </w:tr>
      <w:tr w:rsidR="093CB753" w14:paraId="3058BD9E" w14:textId="77777777" w:rsidTr="093CB753">
        <w:trPr>
          <w:trHeight w:val="300"/>
        </w:trPr>
        <w:tc>
          <w:tcPr>
            <w:tcW w:w="4239" w:type="dxa"/>
            <w:shd w:val="clear" w:color="auto" w:fill="auto"/>
          </w:tcPr>
          <w:p w14:paraId="1B24CC25" w14:textId="1BA1B386" w:rsidR="238BE863" w:rsidRDefault="00EA08FD" w:rsidP="093CB75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2570E6C3" wp14:editId="77517A76">
                  <wp:extent cx="1972800" cy="2160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430FBB" w14:textId="7A6A3833" w:rsidR="00044B17" w:rsidRPr="007F055F" w:rsidRDefault="00044B17" w:rsidP="00044B1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(foto: Blum_logo_sostenibilità) </w:t>
            </w:r>
          </w:p>
          <w:p w14:paraId="0395CE96" w14:textId="1D8C403C" w:rsidR="093CB753" w:rsidRDefault="002A07EC" w:rsidP="00044B1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Il nuovo logo della sostenibilità rappresenta le tante piccole e grandi idee e i miglioramenti di Blum</w:t>
            </w:r>
          </w:p>
        </w:tc>
      </w:tr>
    </w:tbl>
    <w:p w14:paraId="6D5D4059" w14:textId="77777777" w:rsidR="00EA08FD" w:rsidRDefault="00EA08FD" w:rsidP="4B14F0F0">
      <w:pPr>
        <w:pStyle w:val="StandardWeb"/>
        <w:keepLines/>
        <w:spacing w:before="0" w:beforeAutospacing="0" w:after="240" w:afterAutospacing="0" w:line="276" w:lineRule="auto"/>
      </w:pPr>
    </w:p>
    <w:p w14:paraId="62CD542C" w14:textId="164843C9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2F30704F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Il vostro contatto per eventuali domande:</w:t>
      </w:r>
      <w:r>
        <w:br/>
      </w:r>
      <w:r>
        <w:rPr>
          <w:rFonts w:ascii="Arial" w:hAnsi="Arial"/>
          <w:sz w:val="20"/>
        </w:rPr>
        <w:t xml:space="preserve">Samuel Duerr: T +43 5578 705-8106, E </w:t>
      </w:r>
      <w:hyperlink r:id="rId22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Höchst/Austria</w:t>
      </w:r>
    </w:p>
    <w:p w14:paraId="13AFC49D" w14:textId="705142CA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Ulteriori comunicati stampa e cartelle stampa digitali</w:t>
      </w:r>
      <w:r>
        <w:rPr>
          <w:rFonts w:ascii="Arial" w:hAnsi="Arial"/>
          <w:sz w:val="20"/>
        </w:rPr>
        <w:t xml:space="preserve"> su</w:t>
      </w:r>
      <w:r>
        <w:rPr>
          <w:rFonts w:ascii="Arial" w:hAnsi="Arial"/>
          <w:b/>
          <w:sz w:val="20"/>
        </w:rPr>
        <w:t xml:space="preserve"> </w:t>
      </w:r>
      <w:hyperlink r:id="rId23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Immagini:</w:t>
      </w:r>
      <w:r>
        <w:rPr>
          <w:rFonts w:ascii="Arial" w:hAnsi="Arial"/>
          <w:sz w:val="20"/>
        </w:rPr>
        <w:t xml:space="preserve"> per la pubblicazione gratuita, citare la fonte delle immagini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Produzione e distribuzione di accessori per mobili: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Sistemi per ante a ribalta, sistemi di cerniere, sistemi di estrazione, sistemi pocket</w:t>
            </w:r>
            <w:r>
              <w:rPr>
                <w:rStyle w:val="normaltextrun"/>
                <w:rFonts w:ascii="Arial" w:hAnsi="Arial"/>
                <w:b/>
                <w:sz w:val="20"/>
              </w:rPr>
              <w:t xml:space="preserve"> </w:t>
            </w:r>
            <w:r>
              <w:rPr>
                <w:rStyle w:val="normaltextrun"/>
                <w:rFonts w:ascii="Arial" w:hAnsi="Arial"/>
                <w:sz w:val="20"/>
              </w:rPr>
              <w:t>e tecnologie del movimento,</w:t>
            </w:r>
            <w:r>
              <w:br/>
            </w:r>
            <w:r>
              <w:rPr>
                <w:rStyle w:val="normaltextrun"/>
                <w:rFonts w:ascii="Arial" w:hAnsi="Arial"/>
                <w:sz w:val="20"/>
              </w:rPr>
              <w:t>supportati da attrezzi di lavorazione ed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Sedi di produzione: </w:t>
            </w:r>
            <w:r>
              <w:rPr>
                <w:rStyle w:val="normaltextrun"/>
                <w:rFonts w:ascii="Arial" w:hAnsi="Arial"/>
                <w:sz w:val="20"/>
              </w:rPr>
              <w:t>8 stabilimenti nel Vorarlberg, altri negli USA</w:t>
            </w:r>
            <w:r>
              <w:rPr>
                <w:rStyle w:val="normaltextrun"/>
                <w:rFonts w:ascii="Arial" w:hAnsi="Arial"/>
                <w:b/>
                <w:sz w:val="20"/>
              </w:rPr>
              <w:t xml:space="preserve">, </w:t>
            </w:r>
            <w:r>
              <w:rPr>
                <w:rStyle w:val="normaltextrun"/>
                <w:rFonts w:ascii="Arial" w:hAnsi="Arial"/>
                <w:sz w:val="20"/>
              </w:rPr>
              <w:t>in Brasile, in Polonia e in Cina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Collaboratori:</w:t>
            </w:r>
            <w:r>
              <w:rPr>
                <w:rStyle w:val="normaltextrun"/>
                <w:rFonts w:ascii="Arial" w:hAnsi="Arial"/>
                <w:sz w:val="20"/>
              </w:rPr>
              <w:t xml:space="preserve"> 9.400 in tutto il mondo, 7.000 nel Vorarlberg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Fatturato per l'anno di esercizio 2021/2022:</w:t>
            </w:r>
            <w:r>
              <w:rPr>
                <w:rStyle w:val="normaltextrun"/>
                <w:rFonts w:ascii="Arial" w:hAnsi="Arial"/>
                <w:sz w:val="20"/>
              </w:rPr>
              <w:t xml:space="preserve"> 2.643,65 milioni di euro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Fatturato sui mercati esteri:</w:t>
            </w:r>
            <w:r>
              <w:rPr>
                <w:rStyle w:val="normaltextrun"/>
                <w:rFonts w:ascii="Arial" w:hAnsi="Arial"/>
                <w:sz w:val="20"/>
              </w:rPr>
              <w:t xml:space="preserve"> 97%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Filiali e rappresentanze:</w:t>
            </w:r>
            <w:r>
              <w:rPr>
                <w:rStyle w:val="normaltextrun"/>
                <w:rFonts w:ascii="Arial" w:hAnsi="Arial"/>
                <w:sz w:val="20"/>
              </w:rPr>
              <w:t xml:space="preserve">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Mercati serviti nel mondo:</w:t>
            </w:r>
            <w:r>
              <w:rPr>
                <w:rStyle w:val="normaltextrun"/>
                <w:rFonts w:ascii="Arial" w:hAnsi="Arial"/>
                <w:sz w:val="20"/>
              </w:rPr>
              <w:t xml:space="preserve"> oltre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Aggiornato al 1° luglio 2022</w:t>
            </w:r>
          </w:p>
        </w:tc>
      </w:tr>
    </w:tbl>
    <w:p w14:paraId="21C7B177" w14:textId="24ED5636" w:rsidR="000E50AB" w:rsidRPr="00540B07" w:rsidRDefault="000E50AB" w:rsidP="007F055F">
      <w:pPr>
        <w:rPr>
          <w:rFonts w:ascii="Arial" w:hAnsi="Arial" w:cs="Arial"/>
          <w:sz w:val="20"/>
          <w:szCs w:val="20"/>
          <w:lang w:val="de-AT"/>
        </w:rPr>
      </w:pPr>
    </w:p>
    <w:p w14:paraId="40111DB3" w14:textId="3D91009F" w:rsidR="00540B07" w:rsidRPr="00540B07" w:rsidRDefault="00540B07" w:rsidP="007F055F">
      <w:pPr>
        <w:rPr>
          <w:rFonts w:ascii="Arial" w:hAnsi="Arial" w:cs="Arial"/>
          <w:sz w:val="20"/>
          <w:szCs w:val="20"/>
        </w:rPr>
      </w:pPr>
    </w:p>
    <w:sectPr w:rsidR="00540B07" w:rsidRPr="00540B07" w:rsidSect="007B1F96">
      <w:head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0F83" w14:textId="77777777" w:rsidR="00851CD1" w:rsidRDefault="00851CD1">
      <w:r>
        <w:separator/>
      </w:r>
    </w:p>
  </w:endnote>
  <w:endnote w:type="continuationSeparator" w:id="0">
    <w:p w14:paraId="16B1B621" w14:textId="77777777" w:rsidR="00851CD1" w:rsidRDefault="00851CD1">
      <w:r>
        <w:continuationSeparator/>
      </w:r>
    </w:p>
  </w:endnote>
  <w:endnote w:type="continuationNotice" w:id="1">
    <w:p w14:paraId="5FF0E69F" w14:textId="77777777" w:rsidR="00851CD1" w:rsidRDefault="00851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0BAE" w14:textId="77777777" w:rsidR="00851CD1" w:rsidRDefault="00851CD1">
      <w:r>
        <w:separator/>
      </w:r>
    </w:p>
  </w:footnote>
  <w:footnote w:type="continuationSeparator" w:id="0">
    <w:p w14:paraId="55CADC96" w14:textId="77777777" w:rsidR="00851CD1" w:rsidRDefault="00851CD1">
      <w:r>
        <w:continuationSeparator/>
      </w:r>
    </w:p>
  </w:footnote>
  <w:footnote w:type="continuationNotice" w:id="1">
    <w:p w14:paraId="7C6FB3A6" w14:textId="77777777" w:rsidR="00851CD1" w:rsidRDefault="00851C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208702">
    <w:abstractNumId w:val="1"/>
  </w:num>
  <w:num w:numId="2" w16cid:durableId="1290015366">
    <w:abstractNumId w:val="2"/>
  </w:num>
  <w:num w:numId="3" w16cid:durableId="918518339">
    <w:abstractNumId w:val="6"/>
  </w:num>
  <w:num w:numId="4" w16cid:durableId="1059327565">
    <w:abstractNumId w:val="4"/>
  </w:num>
  <w:num w:numId="5" w16cid:durableId="1866287873">
    <w:abstractNumId w:val="9"/>
  </w:num>
  <w:num w:numId="6" w16cid:durableId="1419212719">
    <w:abstractNumId w:val="3"/>
  </w:num>
  <w:num w:numId="7" w16cid:durableId="291332960">
    <w:abstractNumId w:val="10"/>
  </w:num>
  <w:num w:numId="8" w16cid:durableId="904411775">
    <w:abstractNumId w:val="5"/>
  </w:num>
  <w:num w:numId="9" w16cid:durableId="495728952">
    <w:abstractNumId w:val="8"/>
  </w:num>
  <w:num w:numId="10" w16cid:durableId="779302492">
    <w:abstractNumId w:val="7"/>
  </w:num>
  <w:num w:numId="11" w16cid:durableId="2283112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4DA5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2708E"/>
    <w:rsid w:val="0003667E"/>
    <w:rsid w:val="000370A9"/>
    <w:rsid w:val="00040576"/>
    <w:rsid w:val="00044B17"/>
    <w:rsid w:val="00045179"/>
    <w:rsid w:val="000451AF"/>
    <w:rsid w:val="0004597E"/>
    <w:rsid w:val="0004756E"/>
    <w:rsid w:val="00052DC9"/>
    <w:rsid w:val="00055C68"/>
    <w:rsid w:val="00065BC4"/>
    <w:rsid w:val="00066609"/>
    <w:rsid w:val="00067157"/>
    <w:rsid w:val="00073F37"/>
    <w:rsid w:val="00080235"/>
    <w:rsid w:val="00080F3D"/>
    <w:rsid w:val="000871EE"/>
    <w:rsid w:val="00091D5A"/>
    <w:rsid w:val="00093AA6"/>
    <w:rsid w:val="00094450"/>
    <w:rsid w:val="0009451F"/>
    <w:rsid w:val="00094A75"/>
    <w:rsid w:val="00096490"/>
    <w:rsid w:val="000A118C"/>
    <w:rsid w:val="000A258F"/>
    <w:rsid w:val="000A666D"/>
    <w:rsid w:val="000B20A0"/>
    <w:rsid w:val="000B4561"/>
    <w:rsid w:val="000B66ED"/>
    <w:rsid w:val="000C017E"/>
    <w:rsid w:val="000C2B0E"/>
    <w:rsid w:val="000C30B3"/>
    <w:rsid w:val="000C5CC3"/>
    <w:rsid w:val="000E33AF"/>
    <w:rsid w:val="000E50AB"/>
    <w:rsid w:val="000E55D1"/>
    <w:rsid w:val="000E7CE9"/>
    <w:rsid w:val="000F5DF4"/>
    <w:rsid w:val="0010515D"/>
    <w:rsid w:val="001071E4"/>
    <w:rsid w:val="00107F62"/>
    <w:rsid w:val="001107ED"/>
    <w:rsid w:val="001111CA"/>
    <w:rsid w:val="001139FF"/>
    <w:rsid w:val="0011575D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85B42"/>
    <w:rsid w:val="00190019"/>
    <w:rsid w:val="00193FDA"/>
    <w:rsid w:val="00197022"/>
    <w:rsid w:val="0019710B"/>
    <w:rsid w:val="00197BAE"/>
    <w:rsid w:val="001A01F1"/>
    <w:rsid w:val="001A2FC0"/>
    <w:rsid w:val="001A4FAF"/>
    <w:rsid w:val="001B2505"/>
    <w:rsid w:val="001B32DA"/>
    <w:rsid w:val="001B3D7A"/>
    <w:rsid w:val="001C3BB1"/>
    <w:rsid w:val="001C5F30"/>
    <w:rsid w:val="001C6A0F"/>
    <w:rsid w:val="001D0593"/>
    <w:rsid w:val="001D2289"/>
    <w:rsid w:val="001D28DB"/>
    <w:rsid w:val="001D7A5E"/>
    <w:rsid w:val="001E1559"/>
    <w:rsid w:val="001E28A4"/>
    <w:rsid w:val="001E320F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2030F"/>
    <w:rsid w:val="00224BD3"/>
    <w:rsid w:val="0023142F"/>
    <w:rsid w:val="00231696"/>
    <w:rsid w:val="00231C41"/>
    <w:rsid w:val="00231E4B"/>
    <w:rsid w:val="00232F95"/>
    <w:rsid w:val="00234382"/>
    <w:rsid w:val="00242008"/>
    <w:rsid w:val="00244C32"/>
    <w:rsid w:val="002526C5"/>
    <w:rsid w:val="0025339D"/>
    <w:rsid w:val="002547FF"/>
    <w:rsid w:val="00254FAC"/>
    <w:rsid w:val="00255859"/>
    <w:rsid w:val="00255F71"/>
    <w:rsid w:val="002605A0"/>
    <w:rsid w:val="0026766B"/>
    <w:rsid w:val="002700BD"/>
    <w:rsid w:val="00275AB5"/>
    <w:rsid w:val="0028097F"/>
    <w:rsid w:val="00280D09"/>
    <w:rsid w:val="00280D28"/>
    <w:rsid w:val="00281E64"/>
    <w:rsid w:val="00287656"/>
    <w:rsid w:val="00293383"/>
    <w:rsid w:val="002947FB"/>
    <w:rsid w:val="00296C7A"/>
    <w:rsid w:val="002A07EC"/>
    <w:rsid w:val="002A168D"/>
    <w:rsid w:val="002B33D5"/>
    <w:rsid w:val="002B3B7C"/>
    <w:rsid w:val="002C09D3"/>
    <w:rsid w:val="002C10C6"/>
    <w:rsid w:val="002C24EC"/>
    <w:rsid w:val="002D415C"/>
    <w:rsid w:val="002D42D4"/>
    <w:rsid w:val="002E21E8"/>
    <w:rsid w:val="002E3672"/>
    <w:rsid w:val="002E3A23"/>
    <w:rsid w:val="002F08F1"/>
    <w:rsid w:val="002F2F91"/>
    <w:rsid w:val="002F380B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3B2"/>
    <w:rsid w:val="00345522"/>
    <w:rsid w:val="0035106C"/>
    <w:rsid w:val="00351C1B"/>
    <w:rsid w:val="0035531F"/>
    <w:rsid w:val="00356AD6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7A3A"/>
    <w:rsid w:val="0039507C"/>
    <w:rsid w:val="003952D8"/>
    <w:rsid w:val="0039699D"/>
    <w:rsid w:val="003A0BBF"/>
    <w:rsid w:val="003B61BB"/>
    <w:rsid w:val="003B7C32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E69EF"/>
    <w:rsid w:val="003F0B39"/>
    <w:rsid w:val="003F465A"/>
    <w:rsid w:val="0040022C"/>
    <w:rsid w:val="00403898"/>
    <w:rsid w:val="00404D25"/>
    <w:rsid w:val="00405AC6"/>
    <w:rsid w:val="00406734"/>
    <w:rsid w:val="0041498E"/>
    <w:rsid w:val="00416D5A"/>
    <w:rsid w:val="004210D4"/>
    <w:rsid w:val="00432B8B"/>
    <w:rsid w:val="00434B2C"/>
    <w:rsid w:val="00445398"/>
    <w:rsid w:val="004459BC"/>
    <w:rsid w:val="00445F9B"/>
    <w:rsid w:val="0044625C"/>
    <w:rsid w:val="00455CDB"/>
    <w:rsid w:val="00455D71"/>
    <w:rsid w:val="004611F3"/>
    <w:rsid w:val="004620C8"/>
    <w:rsid w:val="0046736C"/>
    <w:rsid w:val="004701F6"/>
    <w:rsid w:val="00472730"/>
    <w:rsid w:val="0047323C"/>
    <w:rsid w:val="004766FB"/>
    <w:rsid w:val="0047678B"/>
    <w:rsid w:val="00485467"/>
    <w:rsid w:val="004869CB"/>
    <w:rsid w:val="00487155"/>
    <w:rsid w:val="00496525"/>
    <w:rsid w:val="004A2780"/>
    <w:rsid w:val="004A31C5"/>
    <w:rsid w:val="004A3AA1"/>
    <w:rsid w:val="004A417E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593"/>
    <w:rsid w:val="0052593A"/>
    <w:rsid w:val="00526AD6"/>
    <w:rsid w:val="00526B79"/>
    <w:rsid w:val="00532971"/>
    <w:rsid w:val="00537F5A"/>
    <w:rsid w:val="00540B07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83924"/>
    <w:rsid w:val="00586300"/>
    <w:rsid w:val="00590180"/>
    <w:rsid w:val="005925C7"/>
    <w:rsid w:val="00596D9C"/>
    <w:rsid w:val="005A1D11"/>
    <w:rsid w:val="005B4AD9"/>
    <w:rsid w:val="005C2E4E"/>
    <w:rsid w:val="005D0411"/>
    <w:rsid w:val="005D19D9"/>
    <w:rsid w:val="005D22EB"/>
    <w:rsid w:val="005E1AD3"/>
    <w:rsid w:val="005E4B7C"/>
    <w:rsid w:val="005E5328"/>
    <w:rsid w:val="005E6192"/>
    <w:rsid w:val="005E7676"/>
    <w:rsid w:val="00606138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6664"/>
    <w:rsid w:val="00660BD1"/>
    <w:rsid w:val="006635CA"/>
    <w:rsid w:val="00664094"/>
    <w:rsid w:val="006711B4"/>
    <w:rsid w:val="006716E3"/>
    <w:rsid w:val="00680532"/>
    <w:rsid w:val="006832EE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B4E"/>
    <w:rsid w:val="006C3E0A"/>
    <w:rsid w:val="006C57B2"/>
    <w:rsid w:val="006D1481"/>
    <w:rsid w:val="006D174A"/>
    <w:rsid w:val="006D5611"/>
    <w:rsid w:val="006D6CE0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4C04"/>
    <w:rsid w:val="00717222"/>
    <w:rsid w:val="00717F04"/>
    <w:rsid w:val="007212D6"/>
    <w:rsid w:val="007212FE"/>
    <w:rsid w:val="007218ED"/>
    <w:rsid w:val="0072266A"/>
    <w:rsid w:val="0072444C"/>
    <w:rsid w:val="007269F7"/>
    <w:rsid w:val="00726E52"/>
    <w:rsid w:val="00731410"/>
    <w:rsid w:val="00732CB2"/>
    <w:rsid w:val="0073442F"/>
    <w:rsid w:val="0073490C"/>
    <w:rsid w:val="00735113"/>
    <w:rsid w:val="00740F82"/>
    <w:rsid w:val="00742F8C"/>
    <w:rsid w:val="007456AA"/>
    <w:rsid w:val="0074648A"/>
    <w:rsid w:val="00746885"/>
    <w:rsid w:val="00751C62"/>
    <w:rsid w:val="00757D1F"/>
    <w:rsid w:val="007602FE"/>
    <w:rsid w:val="00764DDF"/>
    <w:rsid w:val="00765D94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6AD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4044"/>
    <w:rsid w:val="007C53EA"/>
    <w:rsid w:val="007C74C6"/>
    <w:rsid w:val="007D2DE3"/>
    <w:rsid w:val="007D4156"/>
    <w:rsid w:val="007D7E83"/>
    <w:rsid w:val="007E0018"/>
    <w:rsid w:val="007E51DD"/>
    <w:rsid w:val="007E60F1"/>
    <w:rsid w:val="007E676D"/>
    <w:rsid w:val="007E7ED3"/>
    <w:rsid w:val="007F055F"/>
    <w:rsid w:val="007F18CF"/>
    <w:rsid w:val="007F4B75"/>
    <w:rsid w:val="007F61A6"/>
    <w:rsid w:val="007F73CB"/>
    <w:rsid w:val="00800D4F"/>
    <w:rsid w:val="0080571B"/>
    <w:rsid w:val="008129BB"/>
    <w:rsid w:val="008130BC"/>
    <w:rsid w:val="0081380B"/>
    <w:rsid w:val="00822603"/>
    <w:rsid w:val="00830ECD"/>
    <w:rsid w:val="0083204D"/>
    <w:rsid w:val="008331B4"/>
    <w:rsid w:val="00834D33"/>
    <w:rsid w:val="0083708D"/>
    <w:rsid w:val="0084179E"/>
    <w:rsid w:val="00851CD1"/>
    <w:rsid w:val="00852624"/>
    <w:rsid w:val="0086091A"/>
    <w:rsid w:val="008660A8"/>
    <w:rsid w:val="008713B0"/>
    <w:rsid w:val="00873AA4"/>
    <w:rsid w:val="0087560A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D2F67"/>
    <w:rsid w:val="008E4462"/>
    <w:rsid w:val="008E7B24"/>
    <w:rsid w:val="008F10A9"/>
    <w:rsid w:val="00900099"/>
    <w:rsid w:val="00900592"/>
    <w:rsid w:val="009049C7"/>
    <w:rsid w:val="00904A73"/>
    <w:rsid w:val="009059A6"/>
    <w:rsid w:val="00906E6B"/>
    <w:rsid w:val="0091215C"/>
    <w:rsid w:val="00912F11"/>
    <w:rsid w:val="009149BB"/>
    <w:rsid w:val="00923D47"/>
    <w:rsid w:val="009252F7"/>
    <w:rsid w:val="00925D40"/>
    <w:rsid w:val="009270DE"/>
    <w:rsid w:val="00941BDA"/>
    <w:rsid w:val="009450CA"/>
    <w:rsid w:val="00945CDB"/>
    <w:rsid w:val="00955285"/>
    <w:rsid w:val="00965CC5"/>
    <w:rsid w:val="00971743"/>
    <w:rsid w:val="009739AC"/>
    <w:rsid w:val="00977158"/>
    <w:rsid w:val="009807A7"/>
    <w:rsid w:val="00983872"/>
    <w:rsid w:val="00984AD2"/>
    <w:rsid w:val="00984E57"/>
    <w:rsid w:val="00986853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B6478"/>
    <w:rsid w:val="009C1CD2"/>
    <w:rsid w:val="009C52EF"/>
    <w:rsid w:val="009C71CB"/>
    <w:rsid w:val="009D142E"/>
    <w:rsid w:val="009D2E0A"/>
    <w:rsid w:val="009D77BA"/>
    <w:rsid w:val="009E0B8D"/>
    <w:rsid w:val="009E18DB"/>
    <w:rsid w:val="009E261F"/>
    <w:rsid w:val="009E33F3"/>
    <w:rsid w:val="009E34BE"/>
    <w:rsid w:val="009E40B4"/>
    <w:rsid w:val="009E4F21"/>
    <w:rsid w:val="009E5101"/>
    <w:rsid w:val="009E5B48"/>
    <w:rsid w:val="009F6344"/>
    <w:rsid w:val="009F6FE6"/>
    <w:rsid w:val="00A00571"/>
    <w:rsid w:val="00A0495C"/>
    <w:rsid w:val="00A04D48"/>
    <w:rsid w:val="00A057CA"/>
    <w:rsid w:val="00A058F2"/>
    <w:rsid w:val="00A06497"/>
    <w:rsid w:val="00A10172"/>
    <w:rsid w:val="00A103E6"/>
    <w:rsid w:val="00A21A0D"/>
    <w:rsid w:val="00A21CD9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5957"/>
    <w:rsid w:val="00A762BF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0B92"/>
    <w:rsid w:val="00AA2120"/>
    <w:rsid w:val="00AA2F1D"/>
    <w:rsid w:val="00AA3169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D6BF2"/>
    <w:rsid w:val="00AE2821"/>
    <w:rsid w:val="00AE4016"/>
    <w:rsid w:val="00AF3134"/>
    <w:rsid w:val="00AF7B6B"/>
    <w:rsid w:val="00B00103"/>
    <w:rsid w:val="00B02416"/>
    <w:rsid w:val="00B02DF6"/>
    <w:rsid w:val="00B02F11"/>
    <w:rsid w:val="00B03B71"/>
    <w:rsid w:val="00B05D8E"/>
    <w:rsid w:val="00B06664"/>
    <w:rsid w:val="00B073D0"/>
    <w:rsid w:val="00B112A8"/>
    <w:rsid w:val="00B12054"/>
    <w:rsid w:val="00B140B7"/>
    <w:rsid w:val="00B157A5"/>
    <w:rsid w:val="00B158E8"/>
    <w:rsid w:val="00B160A2"/>
    <w:rsid w:val="00B1639B"/>
    <w:rsid w:val="00B23201"/>
    <w:rsid w:val="00B26E9C"/>
    <w:rsid w:val="00B317DF"/>
    <w:rsid w:val="00B40576"/>
    <w:rsid w:val="00B500A1"/>
    <w:rsid w:val="00B5507B"/>
    <w:rsid w:val="00B55B53"/>
    <w:rsid w:val="00B56613"/>
    <w:rsid w:val="00B56CD5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CD"/>
    <w:rsid w:val="00B83474"/>
    <w:rsid w:val="00B85133"/>
    <w:rsid w:val="00B86FFE"/>
    <w:rsid w:val="00B902A7"/>
    <w:rsid w:val="00B9460F"/>
    <w:rsid w:val="00BA2DC0"/>
    <w:rsid w:val="00BB07E3"/>
    <w:rsid w:val="00BC3ED7"/>
    <w:rsid w:val="00BC565D"/>
    <w:rsid w:val="00BC6842"/>
    <w:rsid w:val="00BC7A34"/>
    <w:rsid w:val="00BC7E01"/>
    <w:rsid w:val="00BD43CD"/>
    <w:rsid w:val="00BD5A81"/>
    <w:rsid w:val="00BD5D02"/>
    <w:rsid w:val="00BE19BF"/>
    <w:rsid w:val="00BE3703"/>
    <w:rsid w:val="00BE4FF7"/>
    <w:rsid w:val="00BE545D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20D70"/>
    <w:rsid w:val="00C21CE5"/>
    <w:rsid w:val="00C23095"/>
    <w:rsid w:val="00C242A3"/>
    <w:rsid w:val="00C26D9A"/>
    <w:rsid w:val="00C34201"/>
    <w:rsid w:val="00C43FA2"/>
    <w:rsid w:val="00C451C8"/>
    <w:rsid w:val="00C4532E"/>
    <w:rsid w:val="00C47D71"/>
    <w:rsid w:val="00C5143A"/>
    <w:rsid w:val="00C554EB"/>
    <w:rsid w:val="00C572A0"/>
    <w:rsid w:val="00C57DD9"/>
    <w:rsid w:val="00C61886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3B4"/>
    <w:rsid w:val="00C86433"/>
    <w:rsid w:val="00C8689A"/>
    <w:rsid w:val="00C964CF"/>
    <w:rsid w:val="00CA485A"/>
    <w:rsid w:val="00CA703F"/>
    <w:rsid w:val="00CB09A1"/>
    <w:rsid w:val="00CB216F"/>
    <w:rsid w:val="00CB2FB7"/>
    <w:rsid w:val="00CB478D"/>
    <w:rsid w:val="00CC0952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054CB"/>
    <w:rsid w:val="00D10D8E"/>
    <w:rsid w:val="00D15C46"/>
    <w:rsid w:val="00D20086"/>
    <w:rsid w:val="00D20345"/>
    <w:rsid w:val="00D21D4E"/>
    <w:rsid w:val="00D2626B"/>
    <w:rsid w:val="00D315E5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6818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4282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C44F5"/>
    <w:rsid w:val="00DD21D6"/>
    <w:rsid w:val="00DD24B9"/>
    <w:rsid w:val="00DE4346"/>
    <w:rsid w:val="00DE7321"/>
    <w:rsid w:val="00DE7CB7"/>
    <w:rsid w:val="00DF1111"/>
    <w:rsid w:val="00DF39E3"/>
    <w:rsid w:val="00DF69C1"/>
    <w:rsid w:val="00E03187"/>
    <w:rsid w:val="00E036E1"/>
    <w:rsid w:val="00E1128E"/>
    <w:rsid w:val="00E227E9"/>
    <w:rsid w:val="00E24131"/>
    <w:rsid w:val="00E24E90"/>
    <w:rsid w:val="00E24EAE"/>
    <w:rsid w:val="00E25C5D"/>
    <w:rsid w:val="00E36B67"/>
    <w:rsid w:val="00E40BDD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702A0"/>
    <w:rsid w:val="00E75F95"/>
    <w:rsid w:val="00E76F7F"/>
    <w:rsid w:val="00E8072B"/>
    <w:rsid w:val="00E84A34"/>
    <w:rsid w:val="00E87627"/>
    <w:rsid w:val="00E913BB"/>
    <w:rsid w:val="00E95758"/>
    <w:rsid w:val="00EA08FD"/>
    <w:rsid w:val="00EA2163"/>
    <w:rsid w:val="00EA372F"/>
    <w:rsid w:val="00EA7F48"/>
    <w:rsid w:val="00EB4799"/>
    <w:rsid w:val="00EB513A"/>
    <w:rsid w:val="00EB6BEA"/>
    <w:rsid w:val="00EC0A82"/>
    <w:rsid w:val="00EC1B52"/>
    <w:rsid w:val="00EC2E78"/>
    <w:rsid w:val="00ED169A"/>
    <w:rsid w:val="00ED4161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1432"/>
    <w:rsid w:val="00F26D3A"/>
    <w:rsid w:val="00F338F0"/>
    <w:rsid w:val="00F33E3B"/>
    <w:rsid w:val="00F40F5C"/>
    <w:rsid w:val="00F41F66"/>
    <w:rsid w:val="00F43A54"/>
    <w:rsid w:val="00F43ABF"/>
    <w:rsid w:val="00F460ED"/>
    <w:rsid w:val="00F46177"/>
    <w:rsid w:val="00F4698C"/>
    <w:rsid w:val="00F47E6F"/>
    <w:rsid w:val="00F6741E"/>
    <w:rsid w:val="00F70ACA"/>
    <w:rsid w:val="00F734D2"/>
    <w:rsid w:val="00F8496F"/>
    <w:rsid w:val="00F90480"/>
    <w:rsid w:val="00F90875"/>
    <w:rsid w:val="00F9577A"/>
    <w:rsid w:val="00F96CF0"/>
    <w:rsid w:val="00FA187D"/>
    <w:rsid w:val="00FA2BC2"/>
    <w:rsid w:val="00FA4FA0"/>
    <w:rsid w:val="00FA61A4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35ED"/>
    <w:rsid w:val="00FD680A"/>
    <w:rsid w:val="00FE01E3"/>
    <w:rsid w:val="00FE539F"/>
    <w:rsid w:val="00FF3189"/>
    <w:rsid w:val="00FF38CB"/>
    <w:rsid w:val="00FF553F"/>
    <w:rsid w:val="00FF5F86"/>
    <w:rsid w:val="00FF77B9"/>
    <w:rsid w:val="025A1D15"/>
    <w:rsid w:val="034F9D6C"/>
    <w:rsid w:val="03883D12"/>
    <w:rsid w:val="03C533D6"/>
    <w:rsid w:val="06CF784E"/>
    <w:rsid w:val="0801A66B"/>
    <w:rsid w:val="08042AA6"/>
    <w:rsid w:val="0837A209"/>
    <w:rsid w:val="093CB753"/>
    <w:rsid w:val="0B9B32AC"/>
    <w:rsid w:val="0BE7D6FE"/>
    <w:rsid w:val="0C09B765"/>
    <w:rsid w:val="0C35005B"/>
    <w:rsid w:val="0F821F40"/>
    <w:rsid w:val="0F92FAF8"/>
    <w:rsid w:val="108C70F7"/>
    <w:rsid w:val="1392942C"/>
    <w:rsid w:val="171ACC78"/>
    <w:rsid w:val="173D1B30"/>
    <w:rsid w:val="19D7F3FF"/>
    <w:rsid w:val="19DB39DB"/>
    <w:rsid w:val="1C9D9E3F"/>
    <w:rsid w:val="1CCE3E58"/>
    <w:rsid w:val="1D17070A"/>
    <w:rsid w:val="1E5C3F65"/>
    <w:rsid w:val="202F15A1"/>
    <w:rsid w:val="223D9EB8"/>
    <w:rsid w:val="224706C2"/>
    <w:rsid w:val="238BE863"/>
    <w:rsid w:val="23F65AE8"/>
    <w:rsid w:val="2472F4D2"/>
    <w:rsid w:val="25FE2567"/>
    <w:rsid w:val="26DEBC52"/>
    <w:rsid w:val="27FFBCCF"/>
    <w:rsid w:val="2BF2647A"/>
    <w:rsid w:val="2C047AD5"/>
    <w:rsid w:val="2C0D12DF"/>
    <w:rsid w:val="2C26418E"/>
    <w:rsid w:val="2C301EC9"/>
    <w:rsid w:val="2C45E4F4"/>
    <w:rsid w:val="2C8ADBE3"/>
    <w:rsid w:val="2C9926C0"/>
    <w:rsid w:val="318CEB65"/>
    <w:rsid w:val="365D953D"/>
    <w:rsid w:val="382C97DD"/>
    <w:rsid w:val="383B31AB"/>
    <w:rsid w:val="39F9BA84"/>
    <w:rsid w:val="3A866D12"/>
    <w:rsid w:val="3D2107C7"/>
    <w:rsid w:val="3E607F44"/>
    <w:rsid w:val="42648EC6"/>
    <w:rsid w:val="42C9B6AB"/>
    <w:rsid w:val="4698F38A"/>
    <w:rsid w:val="4B14F0F0"/>
    <w:rsid w:val="4B2EA0A2"/>
    <w:rsid w:val="4CB22D12"/>
    <w:rsid w:val="4E148412"/>
    <w:rsid w:val="5140CF06"/>
    <w:rsid w:val="52615B0C"/>
    <w:rsid w:val="52656201"/>
    <w:rsid w:val="5283B462"/>
    <w:rsid w:val="543B5464"/>
    <w:rsid w:val="551AEFA5"/>
    <w:rsid w:val="55C05EE1"/>
    <w:rsid w:val="5A2C4740"/>
    <w:rsid w:val="5A5EE446"/>
    <w:rsid w:val="5CA9C14B"/>
    <w:rsid w:val="5CCE50FE"/>
    <w:rsid w:val="5E020FAC"/>
    <w:rsid w:val="5EA244DA"/>
    <w:rsid w:val="63A6D34E"/>
    <w:rsid w:val="640ADB24"/>
    <w:rsid w:val="660A85F1"/>
    <w:rsid w:val="672AA7C6"/>
    <w:rsid w:val="696E264A"/>
    <w:rsid w:val="6AAC401F"/>
    <w:rsid w:val="6B2C9009"/>
    <w:rsid w:val="6F0B5EF1"/>
    <w:rsid w:val="6FD2C1B9"/>
    <w:rsid w:val="72DCC41F"/>
    <w:rsid w:val="742750E4"/>
    <w:rsid w:val="744052FC"/>
    <w:rsid w:val="75B77808"/>
    <w:rsid w:val="7AB18A36"/>
    <w:rsid w:val="7BC333FC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C5C89E3-5312-41D4-8B63-156F202A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4B17"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it-IT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71722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rsid w:val="002F08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F08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F08F1"/>
    <w:rPr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2F08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F08F1"/>
    <w:rPr>
      <w:b/>
      <w:bCs/>
      <w:lang w:val="it-I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sustainability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blum.com" TargetMode="External"/><Relationship Id="rId23" Type="http://schemas.openxmlformats.org/officeDocument/2006/relationships/hyperlink" Target="https://www.blum.com/at/de/unternehmen/presse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Michael Mandlburger</DisplayName>
        <AccountId>318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Props1.xml><?xml version="1.0" encoding="utf-8"?>
<ds:datastoreItem xmlns:ds="http://schemas.openxmlformats.org/officeDocument/2006/customXml" ds:itemID="{C382E54D-DF1E-4901-A5FB-710053F4B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e707c6-3130-49f1-9c81-a7f3b809428c"/>
    <ds:schemaRef ds:uri="55048d1f-24e9-400c-a09f-b9389f5c0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  <ds:schemaRef ds:uri="55048d1f-24e9-400c-a09f-b9389f5c0625"/>
    <ds:schemaRef ds:uri="a6e707c6-3130-49f1-9c81-a7f3b80942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3875</Characters>
  <Application>Microsoft Office Word</Application>
  <DocSecurity>0</DocSecurity>
  <Lines>32</Lines>
  <Paragraphs>8</Paragraphs>
  <ScaleCrop>false</ScaleCrop>
  <Company>LightHaus Marketing Navigation GmbH</Company>
  <LinksUpToDate>false</LinksUpToDate>
  <CharactersWithSpaces>4437</CharactersWithSpaces>
  <SharedDoc>false</SharedDoc>
  <HLinks>
    <vt:vector size="42" baseType="variant">
      <vt:variant>
        <vt:i4>3145765</vt:i4>
      </vt:variant>
      <vt:variant>
        <vt:i4>18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15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12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2228266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http://www.blum.com/sustainability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Samuel Duerr</cp:lastModifiedBy>
  <cp:revision>156</cp:revision>
  <cp:lastPrinted>2014-11-10T22:42:00Z</cp:lastPrinted>
  <dcterms:created xsi:type="dcterms:W3CDTF">2018-09-05T18:38:00Z</dcterms:created>
  <dcterms:modified xsi:type="dcterms:W3CDTF">2023-05-02T12:46:00Z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